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8E602E" w:rsidP="009177B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9177BD">
              <w:rPr>
                <w:rFonts w:ascii="Arial" w:hAnsi="Arial" w:cs="Arial"/>
                <w:sz w:val="18"/>
                <w:szCs w:val="18"/>
              </w:rPr>
              <w:t>6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</w:t>
            </w:r>
            <w:r w:rsidR="008E602E">
              <w:rPr>
                <w:rFonts w:ascii="Arial" w:hAnsi="Arial" w:cs="Arial"/>
                <w:sz w:val="18"/>
                <w:szCs w:val="18"/>
              </w:rPr>
              <w:t>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8E602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CA0F79">
              <w:rPr>
                <w:rFonts w:ascii="Arial" w:hAnsi="Arial" w:cs="Arial"/>
                <w:sz w:val="18"/>
                <w:szCs w:val="18"/>
              </w:rPr>
              <w:t>7.2.1.</w:t>
            </w:r>
            <w:r w:rsidR="008E602E">
              <w:rPr>
                <w:rFonts w:ascii="Arial" w:hAnsi="Arial" w:cs="Arial"/>
                <w:sz w:val="18"/>
                <w:szCs w:val="18"/>
              </w:rPr>
              <w:t>1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8E602E" w:rsidP="00E16956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6"/>
              </w:rPr>
              <w:t>Закупка у единственного поставщика – поставка панели управления для частотного преобразователя для нужд АО «Тамбовские коммунальные системы»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8E602E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152 542,40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8E602E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bookmarkStart w:id="0" w:name="_GoBack"/>
            <w:bookmarkEnd w:id="0"/>
            <w:r w:rsidR="00CA0F7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A0F7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E602E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65</cp:revision>
  <cp:lastPrinted>2013-04-29T13:06:00Z</cp:lastPrinted>
  <dcterms:created xsi:type="dcterms:W3CDTF">2014-03-28T09:26:00Z</dcterms:created>
  <dcterms:modified xsi:type="dcterms:W3CDTF">2019-06-28T07:54:00Z</dcterms:modified>
</cp:coreProperties>
</file>